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C1216" w14:textId="77777777" w:rsidR="005E50E3" w:rsidRDefault="005E50E3" w:rsidP="005E50E3">
      <w:pPr>
        <w:pStyle w:val="NoSpacing"/>
      </w:pPr>
      <w:r>
        <w:rPr>
          <w:u w:val="single"/>
        </w:rPr>
        <w:t>Edmund HOLME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0C7EB455" w14:textId="77777777" w:rsidR="005E50E3" w:rsidRDefault="005E50E3" w:rsidP="005E50E3">
      <w:pPr>
        <w:pStyle w:val="NoSpacing"/>
      </w:pPr>
      <w:r>
        <w:t xml:space="preserve">Rector of </w:t>
      </w:r>
      <w:proofErr w:type="spellStart"/>
      <w:proofErr w:type="gramStart"/>
      <w:r>
        <w:t>St.Nicholas</w:t>
      </w:r>
      <w:proofErr w:type="spellEnd"/>
      <w:proofErr w:type="gramEnd"/>
      <w:r>
        <w:t>.</w:t>
      </w:r>
    </w:p>
    <w:p w14:paraId="73D8C84A" w14:textId="77777777" w:rsidR="005E50E3" w:rsidRDefault="005E50E3" w:rsidP="005E50E3">
      <w:pPr>
        <w:pStyle w:val="NoSpacing"/>
      </w:pPr>
    </w:p>
    <w:p w14:paraId="5E88AD8D" w14:textId="77777777" w:rsidR="005E50E3" w:rsidRDefault="005E50E3" w:rsidP="005E50E3">
      <w:pPr>
        <w:pStyle w:val="NoSpacing"/>
      </w:pPr>
    </w:p>
    <w:p w14:paraId="3C76DF00" w14:textId="77777777" w:rsidR="005E50E3" w:rsidRDefault="005E50E3" w:rsidP="005E50E3">
      <w:pPr>
        <w:pStyle w:val="NoSpacing"/>
      </w:pPr>
      <w:r>
        <w:t>18 Feb.1482</w:t>
      </w:r>
      <w:r>
        <w:tab/>
        <w:t xml:space="preserve">He, Unknown Lane, Rector of Holme(q.v.), and William </w:t>
      </w:r>
      <w:proofErr w:type="spellStart"/>
      <w:r>
        <w:t>Croskyll</w:t>
      </w:r>
      <w:proofErr w:type="spellEnd"/>
      <w:r>
        <w:t>,</w:t>
      </w:r>
    </w:p>
    <w:p w14:paraId="3755E89B" w14:textId="77777777" w:rsidR="005E50E3" w:rsidRDefault="005E50E3" w:rsidP="005E50E3">
      <w:pPr>
        <w:pStyle w:val="NoSpacing"/>
      </w:pPr>
      <w:r>
        <w:tab/>
      </w:r>
      <w:r>
        <w:tab/>
        <w:t>chaplain(q.v.), were licensed to take into custody clerks convicted before</w:t>
      </w:r>
    </w:p>
    <w:p w14:paraId="75C94178" w14:textId="77777777" w:rsidR="005E50E3" w:rsidRDefault="005E50E3" w:rsidP="005E50E3">
      <w:pPr>
        <w:pStyle w:val="NoSpacing"/>
      </w:pPr>
      <w:r>
        <w:tab/>
      </w:r>
      <w:r>
        <w:tab/>
        <w:t>the King’s Justices in Nottingham and elsewhere in the Archdeaconry.</w:t>
      </w:r>
    </w:p>
    <w:p w14:paraId="44E19D84" w14:textId="77777777" w:rsidR="005E50E3" w:rsidRDefault="005E50E3" w:rsidP="005E50E3">
      <w:pPr>
        <w:pStyle w:val="NoSpacing"/>
      </w:pPr>
      <w:r>
        <w:tab/>
      </w:r>
      <w:r>
        <w:tab/>
        <w:t>(“The Register of Thomas Rotherham, Archbishop of York 1480-1500</w:t>
      </w:r>
    </w:p>
    <w:p w14:paraId="1E64B3C9" w14:textId="77777777" w:rsidR="005E50E3" w:rsidRDefault="005E50E3" w:rsidP="005E50E3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p.14)</w:t>
      </w:r>
    </w:p>
    <w:p w14:paraId="1851EFE7" w14:textId="77777777" w:rsidR="005E50E3" w:rsidRDefault="005E50E3" w:rsidP="005E50E3">
      <w:pPr>
        <w:pStyle w:val="NoSpacing"/>
      </w:pPr>
    </w:p>
    <w:p w14:paraId="1A6D2825" w14:textId="77777777" w:rsidR="005E50E3" w:rsidRDefault="005E50E3" w:rsidP="005E50E3">
      <w:pPr>
        <w:pStyle w:val="NoSpacing"/>
      </w:pPr>
    </w:p>
    <w:p w14:paraId="68A9C1E5" w14:textId="77777777" w:rsidR="005E50E3" w:rsidRDefault="005E50E3" w:rsidP="005E50E3">
      <w:pPr>
        <w:pStyle w:val="NoSpacing"/>
      </w:pPr>
      <w:r>
        <w:t>11 April 2019</w:t>
      </w:r>
    </w:p>
    <w:p w14:paraId="5C1AFE8E" w14:textId="77777777" w:rsidR="006B2F86" w:rsidRPr="00E71FC3" w:rsidRDefault="005E50E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D82BD" w14:textId="77777777" w:rsidR="005E50E3" w:rsidRDefault="005E50E3" w:rsidP="00E71FC3">
      <w:pPr>
        <w:spacing w:after="0" w:line="240" w:lineRule="auto"/>
      </w:pPr>
      <w:r>
        <w:separator/>
      </w:r>
    </w:p>
  </w:endnote>
  <w:endnote w:type="continuationSeparator" w:id="0">
    <w:p w14:paraId="21356A6C" w14:textId="77777777" w:rsidR="005E50E3" w:rsidRDefault="005E50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951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482DA" w14:textId="77777777" w:rsidR="005E50E3" w:rsidRDefault="005E50E3" w:rsidP="00E71FC3">
      <w:pPr>
        <w:spacing w:after="0" w:line="240" w:lineRule="auto"/>
      </w:pPr>
      <w:r>
        <w:separator/>
      </w:r>
    </w:p>
  </w:footnote>
  <w:footnote w:type="continuationSeparator" w:id="0">
    <w:p w14:paraId="4D439E70" w14:textId="77777777" w:rsidR="005E50E3" w:rsidRDefault="005E50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0E3"/>
    <w:rsid w:val="001A7C09"/>
    <w:rsid w:val="00577BD5"/>
    <w:rsid w:val="005E50E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48CA0"/>
  <w15:chartTrackingRefBased/>
  <w15:docId w15:val="{C1F69686-61B6-4D6D-A268-E3C40C420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2019-04-14T19:13:00Z</dcterms:created>
  <dcterms:modified xsi:type="dcterms:W3CDTF">2019-04-14T19:13:00Z</dcterms:modified>
</cp:coreProperties>
</file>